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E" w:rsidRDefault="002C296D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关于中国矿业大学机电工程学院院属研究所</w:t>
      </w:r>
    </w:p>
    <w:p w:rsidR="008C6D3E" w:rsidRDefault="002C296D">
      <w:pPr>
        <w:spacing w:line="276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设置方案</w:t>
      </w:r>
    </w:p>
    <w:p w:rsidR="008C6D3E" w:rsidRDefault="002C296D" w:rsidP="00C8695A">
      <w:pPr>
        <w:spacing w:beforeLines="50" w:line="276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一</w:t>
      </w:r>
      <w:r>
        <w:rPr>
          <w:b/>
          <w:sz w:val="28"/>
          <w:szCs w:val="24"/>
        </w:rPr>
        <w:t>、</w:t>
      </w:r>
      <w:r>
        <w:rPr>
          <w:rFonts w:hint="eastAsia"/>
          <w:b/>
          <w:sz w:val="28"/>
          <w:szCs w:val="24"/>
        </w:rPr>
        <w:t>目的意义</w:t>
      </w:r>
    </w:p>
    <w:p w:rsidR="008C6D3E" w:rsidRDefault="002C296D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为整合人才资源，促进我院科研团队、人才团队以及学科建设，更好地开展科学技术研究和对外</w:t>
      </w:r>
      <w:r>
        <w:rPr>
          <w:sz w:val="24"/>
          <w:szCs w:val="24"/>
        </w:rPr>
        <w:t>服务</w:t>
      </w:r>
      <w:r>
        <w:rPr>
          <w:rFonts w:hint="eastAsia"/>
          <w:sz w:val="24"/>
          <w:szCs w:val="24"/>
        </w:rPr>
        <w:t>，根据学院学科发展和科研创新团队建设需要建立院属研究所。</w:t>
      </w:r>
    </w:p>
    <w:p w:rsidR="008C6D3E" w:rsidRDefault="002C296D">
      <w:pPr>
        <w:spacing w:line="276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二、</w:t>
      </w:r>
      <w:r w:rsidR="00E24F30">
        <w:rPr>
          <w:rFonts w:hint="eastAsia"/>
          <w:b/>
          <w:sz w:val="28"/>
          <w:szCs w:val="24"/>
        </w:rPr>
        <w:t>职能</w:t>
      </w:r>
      <w:r>
        <w:rPr>
          <w:rFonts w:hint="eastAsia"/>
          <w:b/>
          <w:sz w:val="28"/>
          <w:szCs w:val="24"/>
        </w:rPr>
        <w:t>及职责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符合本方案设置的研究所（以下简称为研究所）是相关科研方向的教学科研团队，不具备行政等管理职能（不同于学院已经成立的矿山机器人研究所），其职能和职责如下：</w:t>
      </w:r>
    </w:p>
    <w:p w:rsidR="008C6D3E" w:rsidRDefault="002C296D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）可以以机电工程学院相关研究所的名义对外交流合作；</w:t>
      </w:r>
    </w:p>
    <w:p w:rsidR="008C6D3E" w:rsidRDefault="002C296D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）完成研究所成员所在</w:t>
      </w:r>
      <w:bookmarkStart w:id="0" w:name="_GoBack"/>
      <w:bookmarkEnd w:id="0"/>
      <w:r>
        <w:rPr>
          <w:rFonts w:hint="eastAsia"/>
          <w:sz w:val="24"/>
          <w:szCs w:val="24"/>
        </w:rPr>
        <w:t>系（中心）分配的教学任务；</w:t>
      </w:r>
    </w:p>
    <w:p w:rsidR="008C6D3E" w:rsidRDefault="002C296D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）积极参与学院学科建设和专业建设，完成与各自研究所相关的任务（如学科建设、专业建设等材料的整理、撰写、申报等）；</w:t>
      </w:r>
    </w:p>
    <w:p w:rsidR="008C6D3E" w:rsidRDefault="002C296D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）可以使用学院的科研平台及仪器设备，开展相应领域科学研究与服务；</w:t>
      </w:r>
    </w:p>
    <w:p w:rsidR="008C6D3E" w:rsidRDefault="002C296D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）积极申报和承担各类纵向或横向科研课题；</w:t>
      </w:r>
    </w:p>
    <w:p w:rsidR="008C6D3E" w:rsidRDefault="002C296D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）承担学校、学院、系（中心）安排的其他工作。</w:t>
      </w:r>
    </w:p>
    <w:p w:rsidR="008C6D3E" w:rsidRDefault="002C296D">
      <w:pPr>
        <w:spacing w:line="276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三</w:t>
      </w:r>
      <w:r>
        <w:rPr>
          <w:b/>
          <w:sz w:val="28"/>
          <w:szCs w:val="24"/>
        </w:rPr>
        <w:t>、</w:t>
      </w:r>
      <w:r>
        <w:rPr>
          <w:rFonts w:hint="eastAsia"/>
          <w:b/>
          <w:sz w:val="28"/>
          <w:szCs w:val="24"/>
        </w:rPr>
        <w:t>组织管理</w:t>
      </w:r>
    </w:p>
    <w:p w:rsidR="008C6D3E" w:rsidRDefault="002C296D">
      <w:pPr>
        <w:spacing w:line="276" w:lineRule="auto"/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（一）研究所组织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、研究所设所长和副所长各一名，研究所所长和副所长要坚持党的路线、方针和政策，政治素质好；在本研究领域内有一定影响</w:t>
      </w:r>
      <w:r w:rsidR="001F115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具有高级职称。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、研究所所长职责：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）负责研究所的日常工作；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）完成学院安排的各项工作任务；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）组织制定研究所发展规划与年度工作计划；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）帮助所内成员制定科研计划和申报科研项目；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）督促检查研究所集体与个人科研计划的实施与完成情况。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研究所</w:t>
      </w:r>
      <w:r>
        <w:rPr>
          <w:rFonts w:hint="eastAsia"/>
          <w:sz w:val="24"/>
          <w:szCs w:val="24"/>
        </w:rPr>
        <w:t>副所长职责；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）协助所长组织实施年度工作计划；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）完成所长交办的其他相关工作。</w:t>
      </w:r>
    </w:p>
    <w:p w:rsidR="008C6D3E" w:rsidRDefault="002C296D">
      <w:pPr>
        <w:spacing w:line="276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（二）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管理要求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）研究所要不断加强自身业务能力，提高科研水平，加强科研道德教育和团队协作精神的培养，在教师人才队伍建设、培养高素质学生、开展社会服务等方面开展扎实有效的工作。</w:t>
      </w:r>
    </w:p>
    <w:p w:rsidR="00D90821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）研究所相关人员所发表的科研论文属名单位须为：“中国矿业大学机电工程学院”，研究所科研成果所产生的知识产权归属中国矿业大学所有。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）研究所可以以机电工程学院研究所的名义参加、组织学术会议，但须报学院备案。</w:t>
      </w:r>
    </w:p>
    <w:p w:rsidR="008C6D3E" w:rsidRPr="0000640E" w:rsidRDefault="002C296D">
      <w:pPr>
        <w:spacing w:line="276" w:lineRule="auto"/>
        <w:ind w:firstLineChars="200" w:firstLine="480"/>
        <w:rPr>
          <w:sz w:val="24"/>
          <w:szCs w:val="24"/>
        </w:rPr>
      </w:pPr>
      <w:r w:rsidRPr="0000640E">
        <w:rPr>
          <w:rFonts w:hint="eastAsia"/>
          <w:sz w:val="24"/>
          <w:szCs w:val="24"/>
        </w:rPr>
        <w:t>（</w:t>
      </w:r>
      <w:r w:rsidRPr="0000640E">
        <w:rPr>
          <w:rFonts w:hint="eastAsia"/>
          <w:sz w:val="24"/>
          <w:szCs w:val="24"/>
        </w:rPr>
        <w:t>4</w:t>
      </w:r>
      <w:r w:rsidRPr="0000640E">
        <w:rPr>
          <w:rFonts w:hint="eastAsia"/>
          <w:sz w:val="24"/>
          <w:szCs w:val="24"/>
        </w:rPr>
        <w:t>）研究所要遵守国家、学校和学院的各项法规及制度，对外的科研服务活动要符合学校学院的有关规定，不能以研究所名义对外签订科研或服务合同。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  <w:highlight w:val="yellow"/>
        </w:rPr>
      </w:pPr>
      <w:r w:rsidRPr="0000640E">
        <w:rPr>
          <w:sz w:val="24"/>
          <w:szCs w:val="24"/>
        </w:rPr>
        <w:t>（</w:t>
      </w:r>
      <w:r w:rsidRPr="0000640E">
        <w:rPr>
          <w:rFonts w:hint="eastAsia"/>
          <w:sz w:val="24"/>
          <w:szCs w:val="24"/>
        </w:rPr>
        <w:t>5</w:t>
      </w:r>
      <w:r w:rsidRPr="0000640E">
        <w:rPr>
          <w:sz w:val="24"/>
          <w:szCs w:val="24"/>
        </w:rPr>
        <w:t>）违反</w:t>
      </w:r>
      <w:r w:rsidRPr="0000640E">
        <w:rPr>
          <w:rFonts w:hint="eastAsia"/>
          <w:sz w:val="24"/>
          <w:szCs w:val="24"/>
        </w:rPr>
        <w:t>国家、学校和学院的各项法规及制度，所造成的损失及后果由个人承担，并依学校和学院有关规定追究相关责任人的责任，同时追究研究所负责人的责任。</w:t>
      </w:r>
    </w:p>
    <w:p w:rsidR="008C6D3E" w:rsidRDefault="002C296D">
      <w:pPr>
        <w:spacing w:line="276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五</w:t>
      </w:r>
      <w:r>
        <w:rPr>
          <w:b/>
          <w:sz w:val="28"/>
          <w:szCs w:val="24"/>
        </w:rPr>
        <w:t>、</w:t>
      </w:r>
      <w:r>
        <w:rPr>
          <w:rFonts w:hint="eastAsia"/>
          <w:b/>
          <w:sz w:val="28"/>
          <w:szCs w:val="24"/>
        </w:rPr>
        <w:t>申报要求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、研究所设置的人员要求与构成</w:t>
      </w:r>
    </w:p>
    <w:p w:rsidR="008C6D3E" w:rsidRPr="00C8695A" w:rsidRDefault="002C296D">
      <w:pPr>
        <w:spacing w:line="276" w:lineRule="auto"/>
        <w:ind w:firstLine="42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研究所成员</w:t>
      </w:r>
      <w:r w:rsidR="004637CE">
        <w:rPr>
          <w:rFonts w:hint="eastAsia"/>
          <w:sz w:val="24"/>
          <w:szCs w:val="24"/>
        </w:rPr>
        <w:t>应</w:t>
      </w:r>
      <w:r>
        <w:rPr>
          <w:rFonts w:hint="eastAsia"/>
          <w:sz w:val="24"/>
          <w:szCs w:val="24"/>
        </w:rPr>
        <w:t>知识结构合理，能够胜任和完成本所的各项教学</w:t>
      </w:r>
      <w:r w:rsidR="00D90821">
        <w:rPr>
          <w:rFonts w:hint="eastAsia"/>
          <w:sz w:val="24"/>
          <w:szCs w:val="24"/>
        </w:rPr>
        <w:t>和科研</w:t>
      </w:r>
      <w:r>
        <w:rPr>
          <w:rFonts w:hint="eastAsia"/>
          <w:sz w:val="24"/>
          <w:szCs w:val="24"/>
        </w:rPr>
        <w:t>任务。</w:t>
      </w:r>
      <w:r w:rsidR="001F115C">
        <w:rPr>
          <w:rFonts w:hint="eastAsia"/>
          <w:sz w:val="24"/>
          <w:szCs w:val="24"/>
        </w:rPr>
        <w:t>原则上由具有正高级职称的人员担任所长，</w:t>
      </w:r>
      <w:r>
        <w:rPr>
          <w:rFonts w:hint="eastAsia"/>
          <w:sz w:val="24"/>
          <w:szCs w:val="24"/>
        </w:rPr>
        <w:t>研究所成员不少于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</w:t>
      </w:r>
      <w:r w:rsidR="001F115C">
        <w:rPr>
          <w:rFonts w:hint="eastAsia"/>
          <w:sz w:val="24"/>
          <w:szCs w:val="24"/>
        </w:rPr>
        <w:t>；</w:t>
      </w:r>
      <w:r w:rsidR="004637CE" w:rsidRPr="00C8695A">
        <w:rPr>
          <w:rFonts w:hint="eastAsia"/>
          <w:color w:val="FF0000"/>
          <w:sz w:val="24"/>
          <w:szCs w:val="24"/>
        </w:rPr>
        <w:t>为鼓励教师凝聚科研团队，</w:t>
      </w:r>
      <w:r w:rsidR="001F115C" w:rsidRPr="00C8695A">
        <w:rPr>
          <w:rFonts w:hint="eastAsia"/>
          <w:color w:val="FF0000"/>
          <w:sz w:val="24"/>
          <w:szCs w:val="24"/>
        </w:rPr>
        <w:t>具有博士学位的副教授，围绕学科新兴方向展开研究，也可以申请成立研究所，并担任所长</w:t>
      </w:r>
      <w:r w:rsidR="00D90821" w:rsidRPr="00C8695A">
        <w:rPr>
          <w:rFonts w:hint="eastAsia"/>
          <w:color w:val="FF0000"/>
          <w:sz w:val="24"/>
          <w:szCs w:val="24"/>
        </w:rPr>
        <w:t>，研究所成员不少于</w:t>
      </w:r>
      <w:r w:rsidR="00D90821" w:rsidRPr="00C8695A">
        <w:rPr>
          <w:rFonts w:hint="eastAsia"/>
          <w:color w:val="FF0000"/>
          <w:sz w:val="24"/>
          <w:szCs w:val="24"/>
        </w:rPr>
        <w:t>3</w:t>
      </w:r>
      <w:r w:rsidR="00D90821" w:rsidRPr="00C8695A">
        <w:rPr>
          <w:rFonts w:hint="eastAsia"/>
          <w:color w:val="FF0000"/>
          <w:sz w:val="24"/>
          <w:szCs w:val="24"/>
        </w:rPr>
        <w:t>人</w:t>
      </w:r>
      <w:r w:rsidR="001F115C" w:rsidRPr="00C8695A">
        <w:rPr>
          <w:rFonts w:hint="eastAsia"/>
          <w:color w:val="FF0000"/>
          <w:sz w:val="24"/>
          <w:szCs w:val="24"/>
        </w:rPr>
        <w:t>。鼓励跨学院或与企业联合成立研究所。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、研究方向</w:t>
      </w:r>
    </w:p>
    <w:p w:rsidR="008C6D3E" w:rsidRDefault="002C296D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主要研究方向应符合我院科学研究和学科发展需求，并具有坚实的研究基础。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、申请团队的科研及经费条件</w:t>
      </w:r>
    </w:p>
    <w:p w:rsidR="008C6D3E" w:rsidRDefault="002C296D">
      <w:pPr>
        <w:spacing w:line="276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申请团队应具有坚实的本领域的研究基础，近三年内具有与本研究所研究方向紧密相关的科研项目、科研论文或科研奖励等。</w:t>
      </w:r>
    </w:p>
    <w:p w:rsidR="008C6D3E" w:rsidRDefault="002C296D">
      <w:pPr>
        <w:spacing w:line="276" w:lineRule="auto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六、评审及考核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、研究所设立采用自由申报制；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、学院每年年底对所有符合本方案设置的研究所进行年度考核；</w:t>
      </w:r>
    </w:p>
    <w:p w:rsidR="008C6D3E" w:rsidRDefault="002C296D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、学院成立专门评审及考核小组，对申报的研究所进行评审，对符合条件的报学院审核公布；并对已成立的研究所进行年度考核，对不符合条件的提出撤销建议，报学院审核公布。</w:t>
      </w:r>
    </w:p>
    <w:p w:rsidR="008C6D3E" w:rsidRDefault="008C6D3E">
      <w:pPr>
        <w:spacing w:line="276" w:lineRule="auto"/>
        <w:rPr>
          <w:sz w:val="24"/>
          <w:szCs w:val="24"/>
        </w:rPr>
      </w:pPr>
    </w:p>
    <w:p w:rsidR="008C6D3E" w:rsidRDefault="002C296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以上未尽事宜，由中国矿业大学机电工程学院负责解释。</w:t>
      </w:r>
    </w:p>
    <w:p w:rsidR="008C6D3E" w:rsidRDefault="008C6D3E">
      <w:pPr>
        <w:spacing w:line="276" w:lineRule="auto"/>
        <w:rPr>
          <w:sz w:val="24"/>
          <w:szCs w:val="24"/>
        </w:rPr>
      </w:pPr>
    </w:p>
    <w:p w:rsidR="008C6D3E" w:rsidRDefault="008C6D3E">
      <w:pPr>
        <w:spacing w:line="276" w:lineRule="auto"/>
        <w:rPr>
          <w:sz w:val="24"/>
          <w:szCs w:val="24"/>
        </w:rPr>
      </w:pPr>
    </w:p>
    <w:p w:rsidR="008C6D3E" w:rsidRDefault="008C6D3E">
      <w:pPr>
        <w:spacing w:line="276" w:lineRule="auto"/>
        <w:rPr>
          <w:sz w:val="24"/>
          <w:szCs w:val="24"/>
        </w:rPr>
      </w:pPr>
    </w:p>
    <w:p w:rsidR="008C6D3E" w:rsidRDefault="00C8695A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 w:rsidR="002C29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 w:rsidR="002C296D">
        <w:rPr>
          <w:rFonts w:hint="eastAsia"/>
          <w:sz w:val="24"/>
          <w:szCs w:val="24"/>
        </w:rPr>
        <w:t>日</w:t>
      </w:r>
    </w:p>
    <w:sectPr w:rsidR="008C6D3E" w:rsidSect="008C6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6B3" w:rsidRDefault="004E26B3" w:rsidP="0000640E">
      <w:r>
        <w:separator/>
      </w:r>
    </w:p>
  </w:endnote>
  <w:endnote w:type="continuationSeparator" w:id="1">
    <w:p w:rsidR="004E26B3" w:rsidRDefault="004E26B3" w:rsidP="0000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6B3" w:rsidRDefault="004E26B3" w:rsidP="0000640E">
      <w:r>
        <w:separator/>
      </w:r>
    </w:p>
  </w:footnote>
  <w:footnote w:type="continuationSeparator" w:id="1">
    <w:p w:rsidR="004E26B3" w:rsidRDefault="004E26B3" w:rsidP="00006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0AF"/>
    <w:rsid w:val="0000640E"/>
    <w:rsid w:val="0004062A"/>
    <w:rsid w:val="000532AA"/>
    <w:rsid w:val="0013118A"/>
    <w:rsid w:val="001904B3"/>
    <w:rsid w:val="001B2B0B"/>
    <w:rsid w:val="001E08B7"/>
    <w:rsid w:val="001F115C"/>
    <w:rsid w:val="00204091"/>
    <w:rsid w:val="002C296D"/>
    <w:rsid w:val="00341A6B"/>
    <w:rsid w:val="003627C5"/>
    <w:rsid w:val="00384862"/>
    <w:rsid w:val="00390EC4"/>
    <w:rsid w:val="003C2515"/>
    <w:rsid w:val="003C362E"/>
    <w:rsid w:val="003C3AD1"/>
    <w:rsid w:val="003C5E3A"/>
    <w:rsid w:val="004637CE"/>
    <w:rsid w:val="004A3065"/>
    <w:rsid w:val="004E26B3"/>
    <w:rsid w:val="004E7049"/>
    <w:rsid w:val="00592E8C"/>
    <w:rsid w:val="005945F3"/>
    <w:rsid w:val="005F2860"/>
    <w:rsid w:val="00611C49"/>
    <w:rsid w:val="00640899"/>
    <w:rsid w:val="006518FC"/>
    <w:rsid w:val="00745713"/>
    <w:rsid w:val="00796B50"/>
    <w:rsid w:val="007B20AF"/>
    <w:rsid w:val="007F45CA"/>
    <w:rsid w:val="0080737E"/>
    <w:rsid w:val="00861AC1"/>
    <w:rsid w:val="008A01DF"/>
    <w:rsid w:val="008C6D3E"/>
    <w:rsid w:val="0090234D"/>
    <w:rsid w:val="009028E7"/>
    <w:rsid w:val="00910838"/>
    <w:rsid w:val="009429CB"/>
    <w:rsid w:val="009E5E06"/>
    <w:rsid w:val="00A44047"/>
    <w:rsid w:val="00A64D24"/>
    <w:rsid w:val="00A65B63"/>
    <w:rsid w:val="00A81D60"/>
    <w:rsid w:val="00A83678"/>
    <w:rsid w:val="00B071C9"/>
    <w:rsid w:val="00B2081C"/>
    <w:rsid w:val="00B575B1"/>
    <w:rsid w:val="00C8695A"/>
    <w:rsid w:val="00CB5BAA"/>
    <w:rsid w:val="00CE41F0"/>
    <w:rsid w:val="00D2398A"/>
    <w:rsid w:val="00D30001"/>
    <w:rsid w:val="00D90821"/>
    <w:rsid w:val="00E24F30"/>
    <w:rsid w:val="00EF6D73"/>
    <w:rsid w:val="00FC3F6D"/>
    <w:rsid w:val="00FC7446"/>
    <w:rsid w:val="1F893320"/>
    <w:rsid w:val="44BD2AC3"/>
    <w:rsid w:val="4D694961"/>
    <w:rsid w:val="4DF7127A"/>
    <w:rsid w:val="62CC4A16"/>
    <w:rsid w:val="7CD8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C6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C6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C6D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D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C6D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214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 Zhao</dc:creator>
  <cp:lastModifiedBy>AutoBVT</cp:lastModifiedBy>
  <cp:revision>8</cp:revision>
  <dcterms:created xsi:type="dcterms:W3CDTF">2017-02-26T15:38:00Z</dcterms:created>
  <dcterms:modified xsi:type="dcterms:W3CDTF">2017-03-07T02:57:00Z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