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40" w:rsidRPr="00271871" w:rsidRDefault="00332D40" w:rsidP="00B557C3">
      <w:pPr>
        <w:pStyle w:val="a3"/>
        <w:shd w:val="clear" w:color="auto" w:fill="FFFFFF"/>
        <w:spacing w:line="360" w:lineRule="auto"/>
        <w:ind w:firstLineChars="200" w:firstLine="640"/>
        <w:jc w:val="center"/>
        <w:rPr>
          <w:rStyle w:val="bjh-p"/>
          <w:rFonts w:ascii="黑体" w:eastAsia="黑体" w:hAnsi="黑体" w:cs="Arial"/>
          <w:sz w:val="32"/>
        </w:rPr>
      </w:pPr>
      <w:bookmarkStart w:id="0" w:name="_GoBack"/>
    </w:p>
    <w:p w:rsidR="00B557C3" w:rsidRPr="00271871" w:rsidRDefault="00B557C3" w:rsidP="00B557C3">
      <w:pPr>
        <w:pStyle w:val="a3"/>
        <w:shd w:val="clear" w:color="auto" w:fill="FFFFFF"/>
        <w:spacing w:line="360" w:lineRule="auto"/>
        <w:ind w:firstLineChars="200" w:firstLine="640"/>
        <w:jc w:val="center"/>
        <w:rPr>
          <w:rStyle w:val="bjh-p"/>
          <w:rFonts w:asciiTheme="minorEastAsia" w:eastAsiaTheme="minorEastAsia" w:hAnsiTheme="minorEastAsia" w:cs="Arial"/>
        </w:rPr>
      </w:pPr>
      <w:r w:rsidRPr="00271871">
        <w:rPr>
          <w:rStyle w:val="bjh-p"/>
          <w:rFonts w:ascii="黑体" w:eastAsia="黑体" w:hAnsi="黑体" w:cs="Arial" w:hint="eastAsia"/>
          <w:sz w:val="32"/>
        </w:rPr>
        <w:t>习近平致厦门大学建校100周年的贺信</w:t>
      </w:r>
    </w:p>
    <w:p w:rsidR="00B557C3" w:rsidRPr="00271871" w:rsidRDefault="00B557C3" w:rsidP="00B557C3">
      <w:pPr>
        <w:pStyle w:val="a3"/>
        <w:shd w:val="clear" w:color="auto" w:fill="FFFFFF"/>
        <w:spacing w:line="360" w:lineRule="auto"/>
        <w:ind w:firstLineChars="200" w:firstLine="480"/>
        <w:rPr>
          <w:rStyle w:val="bjh-p"/>
          <w:rFonts w:asciiTheme="minorEastAsia" w:eastAsiaTheme="minorEastAsia" w:hAnsiTheme="minorEastAsia" w:cs="Arial"/>
        </w:rPr>
      </w:pPr>
      <w:r w:rsidRPr="00271871">
        <w:rPr>
          <w:rStyle w:val="bjh-p"/>
          <w:rFonts w:asciiTheme="minorEastAsia" w:eastAsiaTheme="minorEastAsia" w:hAnsiTheme="minorEastAsia" w:cs="Arial" w:hint="eastAsia"/>
        </w:rPr>
        <w:t>值此厦门大学建校100周年之际，我向全体师生员工和海内外校友，致以热烈的祝贺和诚挚的问候！</w:t>
      </w:r>
    </w:p>
    <w:p w:rsidR="00B557C3" w:rsidRPr="00271871" w:rsidRDefault="00B557C3" w:rsidP="00B557C3">
      <w:pPr>
        <w:pStyle w:val="a3"/>
        <w:shd w:val="clear" w:color="auto" w:fill="FFFFFF"/>
        <w:spacing w:line="360" w:lineRule="auto"/>
        <w:ind w:firstLineChars="200" w:firstLine="480"/>
        <w:rPr>
          <w:rStyle w:val="bjh-p"/>
          <w:rFonts w:asciiTheme="minorEastAsia" w:eastAsiaTheme="minorEastAsia" w:hAnsiTheme="minorEastAsia" w:cs="Arial"/>
        </w:rPr>
      </w:pPr>
      <w:r w:rsidRPr="00271871">
        <w:rPr>
          <w:rStyle w:val="bjh-p"/>
          <w:rFonts w:asciiTheme="minorEastAsia" w:eastAsiaTheme="minorEastAsia" w:hAnsiTheme="minorEastAsia" w:cs="Arial" w:hint="eastAsia"/>
        </w:rPr>
        <w:t>厦门大学是一所具有光荣传统的大学。100年来，学校秉持爱国华侨领袖陈嘉庚先生</w:t>
      </w:r>
      <w:proofErr w:type="gramStart"/>
      <w:r w:rsidRPr="00271871">
        <w:rPr>
          <w:rStyle w:val="bjh-p"/>
          <w:rFonts w:asciiTheme="minorEastAsia" w:eastAsiaTheme="minorEastAsia" w:hAnsiTheme="minorEastAsia" w:cs="Arial" w:hint="eastAsia"/>
        </w:rPr>
        <w:t>的立校志向</w:t>
      </w:r>
      <w:proofErr w:type="gramEnd"/>
      <w:r w:rsidRPr="00271871">
        <w:rPr>
          <w:rStyle w:val="bjh-p"/>
          <w:rFonts w:asciiTheme="minorEastAsia" w:eastAsiaTheme="minorEastAsia" w:hAnsiTheme="minorEastAsia" w:cs="Arial" w:hint="eastAsia"/>
        </w:rPr>
        <w:t>，形成了“爱国、革命、自强、科学”的优良校风，打造了鲜明的办学特色，培养了大批优秀人才，为国家富强、人民幸福和中华文化海外传播</w:t>
      </w:r>
      <w:proofErr w:type="gramStart"/>
      <w:r w:rsidRPr="00271871">
        <w:rPr>
          <w:rStyle w:val="bjh-p"/>
          <w:rFonts w:asciiTheme="minorEastAsia" w:eastAsiaTheme="minorEastAsia" w:hAnsiTheme="minorEastAsia" w:cs="Arial" w:hint="eastAsia"/>
        </w:rPr>
        <w:t>作出</w:t>
      </w:r>
      <w:proofErr w:type="gramEnd"/>
      <w:r w:rsidRPr="00271871">
        <w:rPr>
          <w:rStyle w:val="bjh-p"/>
          <w:rFonts w:asciiTheme="minorEastAsia" w:eastAsiaTheme="minorEastAsia" w:hAnsiTheme="minorEastAsia" w:cs="Arial" w:hint="eastAsia"/>
        </w:rPr>
        <w:t>了积极贡献。</w:t>
      </w:r>
    </w:p>
    <w:p w:rsidR="00B557C3" w:rsidRPr="00271871" w:rsidRDefault="00B557C3" w:rsidP="00B557C3">
      <w:pPr>
        <w:pStyle w:val="a3"/>
        <w:shd w:val="clear" w:color="auto" w:fill="FFFFFF"/>
        <w:spacing w:line="360" w:lineRule="auto"/>
        <w:ind w:firstLineChars="200" w:firstLine="480"/>
        <w:rPr>
          <w:rStyle w:val="bjh-p"/>
          <w:rFonts w:asciiTheme="minorEastAsia" w:eastAsiaTheme="minorEastAsia" w:hAnsiTheme="minorEastAsia" w:cs="Arial"/>
        </w:rPr>
      </w:pPr>
      <w:r w:rsidRPr="00271871">
        <w:rPr>
          <w:rStyle w:val="bjh-p"/>
          <w:rFonts w:asciiTheme="minorEastAsia" w:eastAsiaTheme="minorEastAsia" w:hAnsiTheme="minorEastAsia" w:cs="Arial" w:hint="eastAsia"/>
        </w:rPr>
        <w:t>我国已开启全面建设社会主义现代化国家新征程。希望厦门大学全面贯彻党的教育方针，切实落实立德树人根本任务，为党育人、为国育才，与时俱</w:t>
      </w:r>
      <w:proofErr w:type="gramStart"/>
      <w:r w:rsidRPr="00271871">
        <w:rPr>
          <w:rStyle w:val="bjh-p"/>
          <w:rFonts w:asciiTheme="minorEastAsia" w:eastAsiaTheme="minorEastAsia" w:hAnsiTheme="minorEastAsia" w:cs="Arial" w:hint="eastAsia"/>
        </w:rPr>
        <w:t>进建设</w:t>
      </w:r>
      <w:proofErr w:type="gramEnd"/>
      <w:r w:rsidRPr="00271871">
        <w:rPr>
          <w:rStyle w:val="bjh-p"/>
          <w:rFonts w:asciiTheme="minorEastAsia" w:eastAsiaTheme="minorEastAsia" w:hAnsiTheme="minorEastAsia" w:cs="Arial" w:hint="eastAsia"/>
        </w:rPr>
        <w:t>世界一流大学，全面提升服务区域发展和国家战略能力，为增强中华民族凝聚力和向心力，为全面建设社会主义现代化国家、实现中华民族伟大复兴的中国梦</w:t>
      </w:r>
      <w:proofErr w:type="gramStart"/>
      <w:r w:rsidRPr="00271871">
        <w:rPr>
          <w:rStyle w:val="bjh-p"/>
          <w:rFonts w:asciiTheme="minorEastAsia" w:eastAsiaTheme="minorEastAsia" w:hAnsiTheme="minorEastAsia" w:cs="Arial" w:hint="eastAsia"/>
        </w:rPr>
        <w:t>作出</w:t>
      </w:r>
      <w:proofErr w:type="gramEnd"/>
      <w:r w:rsidRPr="00271871">
        <w:rPr>
          <w:rStyle w:val="bjh-p"/>
          <w:rFonts w:asciiTheme="minorEastAsia" w:eastAsiaTheme="minorEastAsia" w:hAnsiTheme="minorEastAsia" w:cs="Arial" w:hint="eastAsia"/>
        </w:rPr>
        <w:t>新的更大贡献。</w:t>
      </w:r>
    </w:p>
    <w:p w:rsidR="00B557C3" w:rsidRPr="00271871" w:rsidRDefault="00B557C3" w:rsidP="00B557C3">
      <w:pPr>
        <w:pStyle w:val="a3"/>
        <w:shd w:val="clear" w:color="auto" w:fill="FFFFFF"/>
        <w:spacing w:line="360" w:lineRule="auto"/>
        <w:ind w:firstLineChars="200" w:firstLine="480"/>
        <w:rPr>
          <w:rStyle w:val="bjh-p"/>
          <w:rFonts w:asciiTheme="minorEastAsia" w:eastAsiaTheme="minorEastAsia" w:hAnsiTheme="minorEastAsia" w:cs="Arial"/>
        </w:rPr>
      </w:pPr>
    </w:p>
    <w:p w:rsidR="00B557C3" w:rsidRPr="00271871" w:rsidRDefault="00B557C3" w:rsidP="00B557C3">
      <w:pPr>
        <w:pStyle w:val="a3"/>
        <w:shd w:val="clear" w:color="auto" w:fill="FFFFFF"/>
        <w:spacing w:line="360" w:lineRule="auto"/>
        <w:ind w:firstLineChars="2126" w:firstLine="5102"/>
        <w:rPr>
          <w:rStyle w:val="bjh-p"/>
          <w:rFonts w:asciiTheme="minorEastAsia" w:eastAsiaTheme="minorEastAsia" w:hAnsiTheme="minorEastAsia" w:cs="Arial"/>
        </w:rPr>
      </w:pPr>
      <w:r w:rsidRPr="00271871">
        <w:rPr>
          <w:rStyle w:val="bjh-p"/>
          <w:rFonts w:asciiTheme="minorEastAsia" w:eastAsiaTheme="minorEastAsia" w:hAnsiTheme="minorEastAsia" w:cs="Arial" w:hint="eastAsia"/>
        </w:rPr>
        <w:t>习近平</w:t>
      </w:r>
    </w:p>
    <w:p w:rsidR="002A7363" w:rsidRPr="00271871" w:rsidRDefault="00B557C3" w:rsidP="00B557C3">
      <w:pPr>
        <w:pStyle w:val="a3"/>
        <w:shd w:val="clear" w:color="auto" w:fill="FFFFFF"/>
        <w:spacing w:before="0" w:beforeAutospacing="0" w:after="0" w:afterAutospacing="0" w:line="360" w:lineRule="auto"/>
        <w:ind w:firstLineChars="2126" w:firstLine="5102"/>
        <w:jc w:val="both"/>
        <w:rPr>
          <w:rFonts w:asciiTheme="minorEastAsia" w:eastAsiaTheme="minorEastAsia" w:hAnsiTheme="minorEastAsia"/>
        </w:rPr>
      </w:pPr>
      <w:r w:rsidRPr="00271871">
        <w:rPr>
          <w:rStyle w:val="bjh-p"/>
          <w:rFonts w:asciiTheme="minorEastAsia" w:eastAsiaTheme="minorEastAsia" w:hAnsiTheme="minorEastAsia" w:cs="Arial" w:hint="eastAsia"/>
        </w:rPr>
        <w:t>2021年4月6日</w:t>
      </w:r>
      <w:bookmarkEnd w:id="0"/>
    </w:p>
    <w:sectPr w:rsidR="002A7363" w:rsidRPr="00271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9B" w:rsidRDefault="007E249B" w:rsidP="00B557C3">
      <w:r>
        <w:separator/>
      </w:r>
    </w:p>
  </w:endnote>
  <w:endnote w:type="continuationSeparator" w:id="0">
    <w:p w:rsidR="007E249B" w:rsidRDefault="007E249B" w:rsidP="00B5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9B" w:rsidRDefault="007E249B" w:rsidP="00B557C3">
      <w:r>
        <w:separator/>
      </w:r>
    </w:p>
  </w:footnote>
  <w:footnote w:type="continuationSeparator" w:id="0">
    <w:p w:rsidR="007E249B" w:rsidRDefault="007E249B" w:rsidP="00B5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3"/>
    <w:rsid w:val="00271871"/>
    <w:rsid w:val="002A7363"/>
    <w:rsid w:val="00332D40"/>
    <w:rsid w:val="007E249B"/>
    <w:rsid w:val="009326A5"/>
    <w:rsid w:val="00B557C3"/>
    <w:rsid w:val="00E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2A7363"/>
  </w:style>
  <w:style w:type="paragraph" w:styleId="a4">
    <w:name w:val="header"/>
    <w:basedOn w:val="a"/>
    <w:link w:val="Char"/>
    <w:uiPriority w:val="99"/>
    <w:unhideWhenUsed/>
    <w:rsid w:val="00B5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5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57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2A7363"/>
  </w:style>
  <w:style w:type="paragraph" w:styleId="a4">
    <w:name w:val="header"/>
    <w:basedOn w:val="a"/>
    <w:link w:val="Char"/>
    <w:uiPriority w:val="99"/>
    <w:unhideWhenUsed/>
    <w:rsid w:val="00B5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57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5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425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24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67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94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93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07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4</cp:revision>
  <dcterms:created xsi:type="dcterms:W3CDTF">2021-05-13T06:51:00Z</dcterms:created>
  <dcterms:modified xsi:type="dcterms:W3CDTF">2021-05-13T07:04:00Z</dcterms:modified>
</cp:coreProperties>
</file>