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92" w:rsidRDefault="00C54F92" w:rsidP="002A736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bjh-p"/>
          <w:rFonts w:ascii="黑体" w:eastAsia="黑体" w:hAnsi="黑体" w:cs="Arial" w:hint="eastAsia"/>
          <w:sz w:val="32"/>
        </w:rPr>
      </w:pPr>
    </w:p>
    <w:p w:rsidR="002A7363" w:rsidRPr="00C54F92" w:rsidRDefault="002A7363" w:rsidP="00C54F92">
      <w:pPr>
        <w:pStyle w:val="a3"/>
        <w:shd w:val="clear" w:color="auto" w:fill="FFFFFF"/>
        <w:spacing w:before="0" w:beforeAutospacing="0" w:after="0" w:afterAutospacing="0" w:line="720" w:lineRule="auto"/>
        <w:jc w:val="center"/>
        <w:rPr>
          <w:rStyle w:val="bjh-p"/>
          <w:rFonts w:ascii="黑体" w:eastAsia="黑体" w:hAnsi="黑体" w:cs="Arial"/>
          <w:sz w:val="32"/>
        </w:rPr>
      </w:pPr>
      <w:bookmarkStart w:id="0" w:name="_GoBack"/>
      <w:r w:rsidRPr="00C54F92">
        <w:rPr>
          <w:rStyle w:val="bjh-p"/>
          <w:rFonts w:ascii="黑体" w:eastAsia="黑体" w:hAnsi="黑体" w:cs="Arial" w:hint="eastAsia"/>
          <w:sz w:val="32"/>
        </w:rPr>
        <w:t>习近平在清华大学考察</w:t>
      </w:r>
      <w:r w:rsidRPr="00C54F92">
        <w:rPr>
          <w:rStyle w:val="bjh-p"/>
          <w:rFonts w:ascii="黑体" w:eastAsia="黑体" w:hAnsi="黑体" w:cs="Arial"/>
          <w:sz w:val="32"/>
        </w:rPr>
        <w:t>重要讲话精神</w:t>
      </w:r>
    </w:p>
    <w:bookmarkEnd w:id="0"/>
    <w:p w:rsidR="002A7363" w:rsidRPr="00C54F92" w:rsidRDefault="002A7363" w:rsidP="002A73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C54F92">
        <w:rPr>
          <w:rStyle w:val="bjh-p"/>
          <w:rFonts w:asciiTheme="minorEastAsia" w:eastAsiaTheme="minorEastAsia" w:hAnsiTheme="minorEastAsia" w:cs="Arial"/>
        </w:rPr>
        <w:t>清华大学诞生于国家和民族危难之际，成长于国家和民族奋进之中，发展于国家和民族振兴之时。110年来，清华大学深深扎根中国大地，培育了爱国奉献、追求卓越的光荣传统，形成了又红又专、全面发展的教书育人特色，为国家、为民族、为人民培养了大批可堪大任的杰出英才。这是一代</w:t>
      </w:r>
      <w:proofErr w:type="gramStart"/>
      <w:r w:rsidRPr="00C54F92">
        <w:rPr>
          <w:rStyle w:val="bjh-p"/>
          <w:rFonts w:asciiTheme="minorEastAsia" w:eastAsiaTheme="minorEastAsia" w:hAnsiTheme="minorEastAsia" w:cs="Arial"/>
        </w:rPr>
        <w:t>代</w:t>
      </w:r>
      <w:proofErr w:type="gramEnd"/>
      <w:r w:rsidRPr="00C54F92">
        <w:rPr>
          <w:rStyle w:val="bjh-p"/>
          <w:rFonts w:asciiTheme="minorEastAsia" w:eastAsiaTheme="minorEastAsia" w:hAnsiTheme="minorEastAsia" w:cs="Arial"/>
        </w:rPr>
        <w:t>清华人拼搏奋斗、勇攀高峰、争创一流的结果。</w:t>
      </w:r>
    </w:p>
    <w:p w:rsidR="002A7363" w:rsidRPr="00C54F92" w:rsidRDefault="002A7363" w:rsidP="002A73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C54F92">
        <w:rPr>
          <w:rStyle w:val="bjh-p"/>
          <w:rFonts w:asciiTheme="minorEastAsia" w:eastAsiaTheme="minorEastAsia" w:hAnsiTheme="minorEastAsia" w:cs="Arial"/>
        </w:rPr>
        <w:t>习近平强调，清华大学的发展历程，是我国高等教育发展的一个生动缩影。新中国成立以来，我国高等教育走过了从小到大、从弱到强的极不平凡历程，办学规模、培养质量、服务能力实现历史性跃升。特别是党的十八大以来，我国高等教育与祖国共进、与时代同行，创造了举世瞩目的发展成就。</w:t>
      </w:r>
    </w:p>
    <w:p w:rsidR="002A7363" w:rsidRPr="00C54F92" w:rsidRDefault="002A7363" w:rsidP="002A73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C54F92">
        <w:rPr>
          <w:rStyle w:val="bjh-p"/>
          <w:rFonts w:asciiTheme="minorEastAsia" w:eastAsiaTheme="minorEastAsia" w:hAnsiTheme="minorEastAsia" w:cs="Arial"/>
        </w:rPr>
        <w:t>习近平指出，一个国家的高等教育体系需要有一流大学群体的有力支撑，一流大学群体的水平和质量决定了高等教育体系的水平和质量。一流大学建设要坚持党的领导，坚持马克思主义指导地位，全面贯彻党的教育方针，坚持社会主义办学方向，抓住历史机遇，紧扣时代脉搏，立足新发展阶段、贯彻新发展理念、服务构建新发展格局，把发展科技第一生产力、培养人才第一资源、增强创新第一动力更好结合起来，更好为改革开放和社会主义现代化建设服务。</w:t>
      </w:r>
    </w:p>
    <w:p w:rsidR="002A7363" w:rsidRPr="00C54F92" w:rsidRDefault="002A7363" w:rsidP="002A73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C54F92">
        <w:rPr>
          <w:rStyle w:val="bjh-p"/>
          <w:rFonts w:asciiTheme="minorEastAsia" w:eastAsiaTheme="minorEastAsia" w:hAnsiTheme="minorEastAsia" w:cs="Arial"/>
        </w:rPr>
        <w:t>习近平强调，追求一流是一个永无止境、不断超越的过程，要明确方向、突出重点。要培养一流人才方阵。建设一流大学，关键是要不断提高人才培养质量。要想国家之所想、急国家之所急、应国家之所需，抓住全面提高人才培养能力这个重点，坚持把立德树人作为根本任务，着力培养担当民族复兴大任的时代新人。要构建一流大学体系。高等教育体系是一个有机整体，其内部各部分具有内在的相互依存关系。要用好学科交叉融合的“催化剂”，加强基础学科培养能力，打破学科专业壁垒，对现有学科专业体系进行调整升级，瞄准科技前沿和关键领域，推进新工科、新医科、新农科、新文科建设，加快培养紧缺人才。要提升原始创新能力。一流大学是基础研究的主力军和重大科技突破的策源地，要完善以健康学术生态为基础、以有效学术治理为保障、以产生一流学术成果和培养一流人才为目标的大学创新体系，勇于攻克“卡脖子”的关键核心技术，加强产学研深度</w:t>
      </w:r>
      <w:r w:rsidRPr="00C54F92">
        <w:rPr>
          <w:rStyle w:val="bjh-p"/>
          <w:rFonts w:asciiTheme="minorEastAsia" w:eastAsiaTheme="minorEastAsia" w:hAnsiTheme="minorEastAsia" w:cs="Arial"/>
        </w:rPr>
        <w:lastRenderedPageBreak/>
        <w:t>融合，促进科技成果转化。要坚持开放合作。加强国际交流合作，主动搭建中外教育文化友好交往的合作平台，共同应对全球性挑战，促进人类共同福祉。</w:t>
      </w:r>
    </w:p>
    <w:p w:rsidR="002A7363" w:rsidRPr="00C54F92" w:rsidRDefault="002A7363" w:rsidP="002A73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C54F92">
        <w:rPr>
          <w:rStyle w:val="bjh-p"/>
          <w:rFonts w:asciiTheme="minorEastAsia" w:eastAsiaTheme="minorEastAsia" w:hAnsiTheme="minorEastAsia" w:cs="Arial"/>
        </w:rPr>
        <w:t>习近平指出：“当代中国青年是与新时代同向同行、共同前进的一代，生逢盛世，肩负重任。”习近平强调，广大青年要爱国爱民，从党史学习中激发信仰、获得启发、汲取力量，不断坚定“四个自信”，不断增强做中国人的志气、骨气、底气，树立为祖国为人民永久奋斗、赤诚奉献的坚定理想。要锤炼品德，自觉树立和</w:t>
      </w:r>
      <w:proofErr w:type="gramStart"/>
      <w:r w:rsidRPr="00C54F92">
        <w:rPr>
          <w:rStyle w:val="bjh-p"/>
          <w:rFonts w:asciiTheme="minorEastAsia" w:eastAsiaTheme="minorEastAsia" w:hAnsiTheme="minorEastAsia" w:cs="Arial"/>
        </w:rPr>
        <w:t>践行</w:t>
      </w:r>
      <w:proofErr w:type="gramEnd"/>
      <w:r w:rsidRPr="00C54F92">
        <w:rPr>
          <w:rStyle w:val="bjh-p"/>
          <w:rFonts w:asciiTheme="minorEastAsia" w:eastAsiaTheme="minorEastAsia" w:hAnsiTheme="minorEastAsia" w:cs="Arial"/>
        </w:rPr>
        <w:t>社会主义核心价值观，自觉用中华优秀传统文化、革命文化、社会主义先进文化培根铸魂、启智润心，加强道德修养，明辨是非曲直，增强自我定力，矢志追求更有高度、更有境界、更有品味的人生。要勇于创新，深刻理解把握时代潮流和国家需要，敢为人先、敢于突破，以聪明才智贡献国家，以开拓进取服务社会。要实学实干，脚踏实地、埋头苦干，孜孜不倦、如饥似渴，在攀登知识高峰中追求卓越，在肩负时代重任时行胜于言，在“真刀真枪”的实干中成就一番事业。</w:t>
      </w:r>
    </w:p>
    <w:p w:rsidR="00ED35C5" w:rsidRPr="00C54F92" w:rsidRDefault="002A7363" w:rsidP="002A73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C54F92">
        <w:rPr>
          <w:rStyle w:val="bjh-p"/>
          <w:rFonts w:asciiTheme="minorEastAsia" w:eastAsiaTheme="minorEastAsia" w:hAnsiTheme="minorEastAsia" w:cs="Arial"/>
        </w:rPr>
        <w:t>习近平强调，教师是教育工作的中坚力量，没有高水平的师资队伍，就很难培养出高水平的创新人才，也很难产生高水平的创新成果。大学教师对学生承担着传授知识、培养能力、塑造正确人生观的职责。教师要成为“大先生”，做学生为学、为事、为人的示范，促进学生成长为全面发展的人。要研究真问题，着眼世界学术前沿和国家重大需求，致力于解决实际问题，善于学习新知识、新技术、新理论。要坚定信念，始终同党和人民站在一起，自觉做中国特色社会主义的坚定信仰者和忠实实践者。</w:t>
      </w:r>
    </w:p>
    <w:p w:rsidR="002A7363" w:rsidRPr="00C54F92" w:rsidRDefault="002A7363" w:rsidP="002A73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</w:p>
    <w:sectPr w:rsidR="002A7363" w:rsidRPr="00C54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54" w:rsidRDefault="00213554" w:rsidP="00C54F92">
      <w:r>
        <w:separator/>
      </w:r>
    </w:p>
  </w:endnote>
  <w:endnote w:type="continuationSeparator" w:id="0">
    <w:p w:rsidR="00213554" w:rsidRDefault="00213554" w:rsidP="00C5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54" w:rsidRDefault="00213554" w:rsidP="00C54F92">
      <w:r>
        <w:separator/>
      </w:r>
    </w:p>
  </w:footnote>
  <w:footnote w:type="continuationSeparator" w:id="0">
    <w:p w:rsidR="00213554" w:rsidRDefault="00213554" w:rsidP="00C54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63"/>
    <w:rsid w:val="00213554"/>
    <w:rsid w:val="002A7363"/>
    <w:rsid w:val="00C54F92"/>
    <w:rsid w:val="00E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3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2A7363"/>
  </w:style>
  <w:style w:type="paragraph" w:styleId="a4">
    <w:name w:val="header"/>
    <w:basedOn w:val="a"/>
    <w:link w:val="Char"/>
    <w:uiPriority w:val="99"/>
    <w:unhideWhenUsed/>
    <w:rsid w:val="00C54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4F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4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4F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3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2A7363"/>
  </w:style>
  <w:style w:type="paragraph" w:styleId="a4">
    <w:name w:val="header"/>
    <w:basedOn w:val="a"/>
    <w:link w:val="Char"/>
    <w:uiPriority w:val="99"/>
    <w:unhideWhenUsed/>
    <w:rsid w:val="00C54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4F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4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4F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425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24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67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94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93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07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2021-05-13T06:45:00Z</dcterms:created>
  <dcterms:modified xsi:type="dcterms:W3CDTF">2021-05-13T07:04:00Z</dcterms:modified>
</cp:coreProperties>
</file>