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D6" w:rsidRPr="00EC35A0" w:rsidRDefault="007064D6" w:rsidP="007064D6">
      <w:pPr>
        <w:widowControl/>
        <w:jc w:val="center"/>
        <w:outlineLvl w:val="0"/>
        <w:rPr>
          <w:rFonts w:ascii="宋体" w:eastAsia="宋体" w:hAnsi="宋体" w:cs="宋体"/>
          <w:color w:val="000000"/>
          <w:kern w:val="36"/>
          <w:sz w:val="33"/>
          <w:szCs w:val="33"/>
        </w:rPr>
      </w:pPr>
      <w:r w:rsidRPr="00EC35A0">
        <w:rPr>
          <w:rFonts w:ascii="宋体" w:eastAsia="宋体" w:hAnsi="宋体" w:cs="宋体"/>
          <w:color w:val="000000"/>
          <w:kern w:val="36"/>
          <w:sz w:val="33"/>
          <w:szCs w:val="33"/>
        </w:rPr>
        <w:t>选派程序</w:t>
      </w:r>
    </w:p>
    <w:p w:rsidR="007064D6" w:rsidRPr="00EC35A0" w:rsidRDefault="007064D6" w:rsidP="007064D6">
      <w:pPr>
        <w:widowControl/>
        <w:jc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EC35A0">
        <w:rPr>
          <w:rFonts w:ascii="宋体" w:eastAsia="宋体" w:hAnsi="宋体" w:cs="宋体"/>
          <w:color w:val="555555"/>
          <w:kern w:val="0"/>
          <w:sz w:val="18"/>
          <w:szCs w:val="18"/>
        </w:rPr>
        <w:t>发布时间：2018年03月27日 来源：国家留学网 人气：71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1.  2018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年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4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1-15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日，申请人网上申报。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2.  2018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年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4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20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日前，申请人将纸质申请材料寄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/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送至国家留学基金委。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3.  5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月，专家视频面试。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4.  5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月，项目录取。被录取人员开始办理签证等出国手续。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5.  6/7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月，在北京进行为期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2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周国内培训。期间，国家留学基金委召开行前集训会。同时，被录取人员继续办理签证等出国手续。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6.  9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-12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月期间，留学人员在瑞典麦拉达伦大学开展第二阶段留学。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7.  12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月，留学人员回国。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8.  2019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年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1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-3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月间，留学人员申报第三阶段留学。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9.  2019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年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3-4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月，第三阶段留学录取。留学人员开始办理签证等出国手续。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10.  2019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年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4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月起，留学人员赴国外第三阶段留学。</w:t>
      </w:r>
    </w:p>
    <w:p w:rsidR="007064D6" w:rsidRPr="00EC35A0" w:rsidRDefault="007064D6" w:rsidP="007064D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11.  2019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年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4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-2020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年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12</w:t>
      </w:r>
      <w:r w:rsidRPr="00EC35A0">
        <w:rPr>
          <w:rFonts w:ascii="Helvetica" w:eastAsia="宋体" w:hAnsi="Helvetica" w:cs="宋体"/>
          <w:color w:val="000000"/>
          <w:kern w:val="0"/>
          <w:sz w:val="24"/>
          <w:szCs w:val="24"/>
        </w:rPr>
        <w:t>月期间，留学人员分别完成第三阶段留学。</w:t>
      </w:r>
    </w:p>
    <w:p w:rsidR="00957BD3" w:rsidRPr="007064D6" w:rsidRDefault="00957BD3">
      <w:bookmarkStart w:id="0" w:name="_GoBack"/>
      <w:bookmarkEnd w:id="0"/>
    </w:p>
    <w:sectPr w:rsidR="00957BD3" w:rsidRPr="007064D6" w:rsidSect="002730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BB"/>
    <w:rsid w:val="002730BB"/>
    <w:rsid w:val="00340CEA"/>
    <w:rsid w:val="005826D1"/>
    <w:rsid w:val="007064D6"/>
    <w:rsid w:val="009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A62ED-0176-4799-A059-537B1059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11065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许梓楠</cp:lastModifiedBy>
  <cp:revision>4</cp:revision>
  <dcterms:created xsi:type="dcterms:W3CDTF">2017-03-08T07:50:00Z</dcterms:created>
  <dcterms:modified xsi:type="dcterms:W3CDTF">2018-03-27T09:47:00Z</dcterms:modified>
</cp:coreProperties>
</file>